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6566" w14:textId="2A0173B3" w:rsidR="00311FE6" w:rsidRDefault="00311FE6">
      <w:r>
        <w:t>7/23</w:t>
      </w:r>
    </w:p>
    <w:p w14:paraId="157D962B" w14:textId="77777777" w:rsidR="00311FE6" w:rsidRPr="00311FE6" w:rsidRDefault="00311FE6" w:rsidP="00311FE6">
      <w:pPr>
        <w:pBdr>
          <w:bottom w:val="single" w:sz="4" w:space="1" w:color="auto"/>
        </w:pBdr>
        <w:spacing w:line="240" w:lineRule="auto"/>
        <w:jc w:val="center"/>
        <w:rPr>
          <w:b/>
          <w:kern w:val="0"/>
          <w:sz w:val="32"/>
          <w:szCs w:val="32"/>
          <w14:ligatures w14:val="none"/>
        </w:rPr>
      </w:pPr>
      <w:r w:rsidRPr="00311FE6">
        <w:rPr>
          <w:b/>
          <w:kern w:val="0"/>
          <w:sz w:val="32"/>
          <w:szCs w:val="32"/>
          <w14:ligatures w14:val="none"/>
        </w:rPr>
        <w:t xml:space="preserve">Hatfield &amp; District Group Parish Council                    </w:t>
      </w:r>
    </w:p>
    <w:p w14:paraId="0DF6A114" w14:textId="4F113F6E" w:rsidR="00311FE6" w:rsidRPr="00311FE6" w:rsidRDefault="00311FE6" w:rsidP="00311FE6">
      <w:pPr>
        <w:spacing w:line="240" w:lineRule="auto"/>
        <w:jc w:val="center"/>
        <w:rPr>
          <w:kern w:val="0"/>
          <w14:ligatures w14:val="none"/>
        </w:rPr>
      </w:pPr>
      <w:r w:rsidRPr="00311FE6">
        <w:rPr>
          <w:kern w:val="0"/>
          <w14:ligatures w14:val="none"/>
        </w:rPr>
        <w:t xml:space="preserve">Minutes of the one hundredth and </w:t>
      </w:r>
      <w:r>
        <w:rPr>
          <w:kern w:val="0"/>
          <w14:ligatures w14:val="none"/>
        </w:rPr>
        <w:t xml:space="preserve">sixty sixth </w:t>
      </w:r>
      <w:proofErr w:type="gramStart"/>
      <w:r>
        <w:rPr>
          <w:kern w:val="0"/>
          <w14:ligatures w14:val="none"/>
        </w:rPr>
        <w:t>meeting</w:t>
      </w:r>
      <w:proofErr w:type="gramEnd"/>
      <w:r>
        <w:rPr>
          <w:kern w:val="0"/>
          <w14:ligatures w14:val="none"/>
        </w:rPr>
        <w:t xml:space="preserve"> </w:t>
      </w:r>
      <w:r w:rsidRPr="00311FE6">
        <w:rPr>
          <w:kern w:val="0"/>
          <w14:ligatures w14:val="none"/>
        </w:rPr>
        <w:t xml:space="preserve">, being the Annual Meeting of the Hatfield &amp; District group Parish Council held on </w:t>
      </w:r>
      <w:r>
        <w:rPr>
          <w:kern w:val="0"/>
          <w14:ligatures w14:val="none"/>
        </w:rPr>
        <w:t>12</w:t>
      </w:r>
      <w:r w:rsidRPr="00311FE6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 xml:space="preserve"> May 2023 </w:t>
      </w:r>
      <w:r w:rsidRPr="00311FE6">
        <w:rPr>
          <w:kern w:val="0"/>
          <w14:ligatures w14:val="none"/>
        </w:rPr>
        <w:t xml:space="preserve"> at Pudleston Village Hall at 7.20pm.</w:t>
      </w:r>
    </w:p>
    <w:p w14:paraId="498E2B3F" w14:textId="77777777" w:rsidR="00311FE6" w:rsidRPr="00311FE6" w:rsidRDefault="00311FE6" w:rsidP="00311FE6">
      <w:pPr>
        <w:spacing w:line="240" w:lineRule="auto"/>
        <w:rPr>
          <w:kern w:val="0"/>
          <w14:ligatures w14:val="none"/>
        </w:rPr>
      </w:pPr>
    </w:p>
    <w:p w14:paraId="6179606B" w14:textId="77777777" w:rsidR="00311FE6" w:rsidRDefault="00311FE6" w:rsidP="00311FE6">
      <w:pPr>
        <w:spacing w:line="240" w:lineRule="auto"/>
        <w:rPr>
          <w:kern w:val="0"/>
          <w14:ligatures w14:val="none"/>
        </w:rPr>
      </w:pPr>
      <w:r w:rsidRPr="00311FE6">
        <w:rPr>
          <w:kern w:val="0"/>
          <w14:ligatures w14:val="none"/>
        </w:rPr>
        <w:t xml:space="preserve">Present </w:t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>Clare Hadley</w:t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 xml:space="preserve">Adam Lewis                                                                               </w:t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>Mike Bufton</w:t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 xml:space="preserve">Robert Hanson                                                                         </w:t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>Ryan Price</w:t>
      </w:r>
    </w:p>
    <w:p w14:paraId="56F7CE38" w14:textId="58829C31" w:rsidR="00311FE6" w:rsidRPr="00311FE6" w:rsidRDefault="00311FE6" w:rsidP="00311FE6">
      <w:pPr>
        <w:spacing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Also </w:t>
      </w:r>
      <w:r w:rsidRPr="00311FE6">
        <w:rPr>
          <w:kern w:val="0"/>
          <w14:ligatures w14:val="none"/>
        </w:rPr>
        <w:t>In attendance:</w:t>
      </w:r>
      <w:r w:rsidRPr="00311FE6">
        <w:rPr>
          <w:kern w:val="0"/>
          <w14:ligatures w14:val="none"/>
        </w:rPr>
        <w:tab/>
      </w:r>
      <w:r w:rsidRPr="00311FE6">
        <w:rPr>
          <w:kern w:val="0"/>
          <w14:ligatures w14:val="none"/>
        </w:rPr>
        <w:tab/>
        <w:t xml:space="preserve">SD Hanson (Clerk)    </w:t>
      </w:r>
      <w:r>
        <w:rPr>
          <w:kern w:val="0"/>
          <w14:ligatures w14:val="none"/>
        </w:rPr>
        <w:t xml:space="preserve">2 </w:t>
      </w:r>
      <w:r w:rsidRPr="00311FE6">
        <w:rPr>
          <w:kern w:val="0"/>
          <w14:ligatures w14:val="none"/>
        </w:rPr>
        <w:t xml:space="preserve"> members of Public</w:t>
      </w:r>
    </w:p>
    <w:p w14:paraId="7BAF208B" w14:textId="361C6D16" w:rsidR="00311FE6" w:rsidRPr="00311FE6" w:rsidRDefault="00311FE6" w:rsidP="00311FE6">
      <w:pPr>
        <w:spacing w:line="240" w:lineRule="auto"/>
        <w:rPr>
          <w:kern w:val="0"/>
          <w14:ligatures w14:val="none"/>
        </w:rPr>
      </w:pPr>
      <w:r w:rsidRPr="00311FE6">
        <w:rPr>
          <w:b/>
          <w:kern w:val="0"/>
          <w14:ligatures w14:val="none"/>
        </w:rPr>
        <w:t>1 Sign Declaration of Office</w:t>
      </w:r>
      <w:r w:rsidRPr="00311FE6">
        <w:rPr>
          <w:kern w:val="0"/>
          <w14:ligatures w14:val="none"/>
        </w:rPr>
        <w:t xml:space="preserve">   All </w:t>
      </w:r>
      <w:r>
        <w:rPr>
          <w:kern w:val="0"/>
          <w14:ligatures w14:val="none"/>
        </w:rPr>
        <w:t>re-elected Councillors</w:t>
      </w:r>
      <w:r w:rsidRPr="00311FE6">
        <w:rPr>
          <w:kern w:val="0"/>
          <w14:ligatures w14:val="none"/>
        </w:rPr>
        <w:t xml:space="preserve"> signed their Declaration of Office forms. </w:t>
      </w:r>
      <w:r>
        <w:rPr>
          <w:kern w:val="0"/>
          <w14:ligatures w14:val="none"/>
        </w:rPr>
        <w:t>signed and w</w:t>
      </w:r>
      <w:r w:rsidRPr="00311FE6">
        <w:rPr>
          <w:kern w:val="0"/>
          <w14:ligatures w14:val="none"/>
        </w:rPr>
        <w:t xml:space="preserve">itnessed by the Clerk </w:t>
      </w:r>
    </w:p>
    <w:p w14:paraId="08806B69" w14:textId="50ED3C4D" w:rsidR="00311FE6" w:rsidRPr="00311FE6" w:rsidRDefault="00311FE6" w:rsidP="00311FE6">
      <w:pPr>
        <w:spacing w:line="240" w:lineRule="auto"/>
        <w:rPr>
          <w:kern w:val="0"/>
          <w14:ligatures w14:val="none"/>
        </w:rPr>
      </w:pPr>
      <w:r w:rsidRPr="00311FE6">
        <w:rPr>
          <w:b/>
          <w:kern w:val="0"/>
          <w14:ligatures w14:val="none"/>
        </w:rPr>
        <w:t xml:space="preserve">2.  Election of Chairman </w:t>
      </w:r>
      <w:r w:rsidRPr="00311FE6">
        <w:rPr>
          <w:kern w:val="0"/>
          <w14:ligatures w14:val="none"/>
        </w:rPr>
        <w:t>C</w:t>
      </w:r>
      <w:r>
        <w:rPr>
          <w:kern w:val="0"/>
          <w14:ligatures w14:val="none"/>
        </w:rPr>
        <w:t xml:space="preserve">lare Hadley </w:t>
      </w:r>
      <w:r w:rsidRPr="00311FE6">
        <w:rPr>
          <w:kern w:val="0"/>
          <w14:ligatures w14:val="none"/>
        </w:rPr>
        <w:t xml:space="preserve">was proposed as Chairman by </w:t>
      </w:r>
      <w:r>
        <w:rPr>
          <w:kern w:val="0"/>
          <w14:ligatures w14:val="none"/>
        </w:rPr>
        <w:t xml:space="preserve">AL </w:t>
      </w:r>
      <w:r w:rsidRPr="00311FE6">
        <w:rPr>
          <w:kern w:val="0"/>
          <w14:ligatures w14:val="none"/>
        </w:rPr>
        <w:t xml:space="preserve">; </w:t>
      </w:r>
      <w:r>
        <w:rPr>
          <w:kern w:val="0"/>
          <w14:ligatures w14:val="none"/>
        </w:rPr>
        <w:t>seconded by MB.  A</w:t>
      </w:r>
      <w:r w:rsidRPr="00311FE6">
        <w:rPr>
          <w:kern w:val="0"/>
          <w14:ligatures w14:val="none"/>
        </w:rPr>
        <w:t xml:space="preserve">ll members were in favour.    </w:t>
      </w:r>
      <w:r w:rsidRPr="00311FE6">
        <w:rPr>
          <w:b/>
          <w:bCs/>
          <w:kern w:val="0"/>
          <w14:ligatures w14:val="none"/>
        </w:rPr>
        <w:t xml:space="preserve">Resolved  </w:t>
      </w:r>
      <w:r>
        <w:rPr>
          <w:kern w:val="0"/>
          <w14:ligatures w14:val="none"/>
        </w:rPr>
        <w:t xml:space="preserve">   </w:t>
      </w:r>
      <w:r w:rsidRPr="00311FE6">
        <w:rPr>
          <w:kern w:val="0"/>
          <w14:ligatures w14:val="none"/>
        </w:rPr>
        <w:t xml:space="preserve">                                                                                                                                                          C</w:t>
      </w:r>
      <w:r>
        <w:rPr>
          <w:kern w:val="0"/>
          <w14:ligatures w14:val="none"/>
        </w:rPr>
        <w:t xml:space="preserve">H </w:t>
      </w:r>
      <w:r w:rsidRPr="00311FE6">
        <w:rPr>
          <w:kern w:val="0"/>
          <w14:ligatures w14:val="none"/>
        </w:rPr>
        <w:t xml:space="preserve"> completed h</w:t>
      </w:r>
      <w:r>
        <w:rPr>
          <w:kern w:val="0"/>
          <w14:ligatures w14:val="none"/>
        </w:rPr>
        <w:t>er</w:t>
      </w:r>
      <w:r w:rsidRPr="00311FE6">
        <w:rPr>
          <w:kern w:val="0"/>
          <w14:ligatures w14:val="none"/>
        </w:rPr>
        <w:t xml:space="preserve"> Acceptance of Office, </w:t>
      </w:r>
      <w:r w:rsidR="00034F98">
        <w:rPr>
          <w:kern w:val="0"/>
          <w14:ligatures w14:val="none"/>
        </w:rPr>
        <w:t>signed,</w:t>
      </w:r>
      <w:r>
        <w:rPr>
          <w:kern w:val="0"/>
          <w14:ligatures w14:val="none"/>
        </w:rPr>
        <w:t xml:space="preserve"> and witnessed, by the Clerk </w:t>
      </w:r>
    </w:p>
    <w:p w14:paraId="31DA0EFC" w14:textId="2B70C38F" w:rsidR="00311FE6" w:rsidRDefault="00311FE6" w:rsidP="00311FE6">
      <w:pPr>
        <w:rPr>
          <w:kern w:val="0"/>
          <w14:ligatures w14:val="none"/>
        </w:rPr>
      </w:pPr>
      <w:r w:rsidRPr="00311FE6">
        <w:rPr>
          <w:b/>
          <w:kern w:val="0"/>
          <w14:ligatures w14:val="none"/>
        </w:rPr>
        <w:t>3.  Election of Vice Chairman</w:t>
      </w:r>
      <w:r w:rsidRPr="00311FE6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 xml:space="preserve">Robert Hanson </w:t>
      </w:r>
      <w:r w:rsidRPr="00311FE6">
        <w:rPr>
          <w:kern w:val="0"/>
          <w14:ligatures w14:val="none"/>
        </w:rPr>
        <w:t xml:space="preserve"> was proposed as Vice Chairman by </w:t>
      </w:r>
      <w:r>
        <w:rPr>
          <w:kern w:val="0"/>
          <w14:ligatures w14:val="none"/>
        </w:rPr>
        <w:t>CH</w:t>
      </w:r>
      <w:r w:rsidRPr="00311FE6">
        <w:rPr>
          <w:kern w:val="0"/>
          <w14:ligatures w14:val="none"/>
        </w:rPr>
        <w:t>; seconded</w:t>
      </w:r>
      <w:r>
        <w:rPr>
          <w:kern w:val="0"/>
          <w14:ligatures w14:val="none"/>
        </w:rPr>
        <w:t xml:space="preserve"> by AL all members were in favour </w:t>
      </w:r>
      <w:r w:rsidRPr="00311FE6">
        <w:rPr>
          <w:b/>
          <w:bCs/>
          <w:kern w:val="0"/>
          <w14:ligatures w14:val="none"/>
        </w:rPr>
        <w:t>Resolved</w:t>
      </w:r>
      <w:r>
        <w:rPr>
          <w:kern w:val="0"/>
          <w14:ligatures w14:val="none"/>
        </w:rPr>
        <w:t xml:space="preserve">   </w:t>
      </w:r>
    </w:p>
    <w:p w14:paraId="27BCB66D" w14:textId="77777777" w:rsidR="00311FE6" w:rsidRPr="00311FE6" w:rsidRDefault="00311FE6" w:rsidP="00311FE6">
      <w:pPr>
        <w:spacing w:line="240" w:lineRule="auto"/>
        <w:rPr>
          <w:kern w:val="0"/>
          <w14:ligatures w14:val="none"/>
        </w:rPr>
      </w:pPr>
      <w:r w:rsidRPr="00311FE6">
        <w:rPr>
          <w:b/>
          <w:bCs/>
          <w:kern w:val="0"/>
          <w14:ligatures w14:val="none"/>
        </w:rPr>
        <w:t xml:space="preserve">4.  The Clerk  appointment as RFO                                                                                                                                                                          </w:t>
      </w:r>
      <w:r w:rsidRPr="00311FE6">
        <w:rPr>
          <w:kern w:val="0"/>
          <w14:ligatures w14:val="none"/>
        </w:rPr>
        <w:t xml:space="preserve">4.1 PAYE the Clerk said she entered PAYE data monthly. Income Tax  was normally paid on her other income.    </w:t>
      </w:r>
    </w:p>
    <w:p w14:paraId="3E0DBC19" w14:textId="77777777" w:rsidR="00B50F73" w:rsidRDefault="00311FE6" w:rsidP="00311FE6">
      <w:pPr>
        <w:spacing w:line="240" w:lineRule="auto"/>
        <w:rPr>
          <w:kern w:val="0"/>
          <w14:ligatures w14:val="none"/>
        </w:rPr>
      </w:pPr>
      <w:r w:rsidRPr="00311FE6">
        <w:rPr>
          <w:kern w:val="0"/>
          <w14:ligatures w14:val="none"/>
        </w:rPr>
        <w:t xml:space="preserve">5. </w:t>
      </w:r>
      <w:r w:rsidRPr="00311FE6">
        <w:rPr>
          <w:b/>
          <w:bCs/>
          <w:kern w:val="0"/>
          <w14:ligatures w14:val="none"/>
        </w:rPr>
        <w:t>Co-option</w:t>
      </w:r>
      <w:r w:rsidRPr="00311FE6">
        <w:rPr>
          <w:kern w:val="0"/>
          <w14:ligatures w14:val="none"/>
        </w:rPr>
        <w:t xml:space="preserve"> of Pudleston Councillor   </w:t>
      </w:r>
      <w:r>
        <w:rPr>
          <w:kern w:val="0"/>
          <w14:ligatures w14:val="none"/>
        </w:rPr>
        <w:t xml:space="preserve">Mary Morris had agreed to be co-opted to fill the Pudleston vacancy.  CH proposed to </w:t>
      </w:r>
      <w:r w:rsidR="00B50F73">
        <w:rPr>
          <w:kern w:val="0"/>
          <w14:ligatures w14:val="none"/>
        </w:rPr>
        <w:t xml:space="preserve">co-opt Mary Morris; RH seconded, all members were in favour </w:t>
      </w:r>
      <w:r w:rsidR="00B50F73" w:rsidRPr="00B50F73">
        <w:rPr>
          <w:b/>
          <w:bCs/>
          <w:kern w:val="0"/>
          <w14:ligatures w14:val="none"/>
        </w:rPr>
        <w:t>Resolved</w:t>
      </w:r>
      <w:r w:rsidRPr="00311FE6">
        <w:rPr>
          <w:kern w:val="0"/>
          <w14:ligatures w14:val="none"/>
        </w:rPr>
        <w:t xml:space="preserve"> </w:t>
      </w:r>
      <w:proofErr w:type="gramStart"/>
      <w:r w:rsidR="00B50F73" w:rsidRPr="00B50F73">
        <w:rPr>
          <w:kern w:val="0"/>
          <w14:ligatures w14:val="none"/>
        </w:rPr>
        <w:t>The</w:t>
      </w:r>
      <w:proofErr w:type="gramEnd"/>
      <w:r w:rsidR="00B50F73" w:rsidRPr="00B50F73">
        <w:rPr>
          <w:kern w:val="0"/>
          <w14:ligatures w14:val="none"/>
        </w:rPr>
        <w:t xml:space="preserve"> Clerk said she would take the acceptance of Office form and The Registrable Interest</w:t>
      </w:r>
      <w:r w:rsidR="00B50F73">
        <w:rPr>
          <w:kern w:val="0"/>
          <w14:ligatures w14:val="none"/>
        </w:rPr>
        <w:t xml:space="preserve"> </w:t>
      </w:r>
      <w:r w:rsidR="00B50F73" w:rsidRPr="00B50F73">
        <w:rPr>
          <w:kern w:val="0"/>
          <w14:ligatures w14:val="none"/>
        </w:rPr>
        <w:t>forms for her to complete</w:t>
      </w:r>
      <w:r w:rsidR="00B50F73">
        <w:rPr>
          <w:kern w:val="0"/>
          <w14:ligatures w14:val="none"/>
        </w:rPr>
        <w:t>.  She would also notify the Elections office.</w:t>
      </w:r>
      <w:r w:rsidR="00B50F73">
        <w:rPr>
          <w:b/>
          <w:bCs/>
          <w:kern w:val="0"/>
          <w14:ligatures w14:val="none"/>
        </w:rPr>
        <w:t xml:space="preserve"> </w:t>
      </w:r>
      <w:r w:rsidRPr="00311FE6">
        <w:rPr>
          <w:kern w:val="0"/>
          <w14:ligatures w14:val="none"/>
        </w:rPr>
        <w:t xml:space="preserve">                 </w:t>
      </w:r>
      <w:r w:rsidRPr="00311FE6">
        <w:rPr>
          <w:kern w:val="0"/>
          <w14:ligatures w14:val="none"/>
        </w:rPr>
        <w:tab/>
      </w:r>
      <w:r w:rsidRPr="00311FE6">
        <w:rPr>
          <w:kern w:val="0"/>
          <w14:ligatures w14:val="none"/>
        </w:rPr>
        <w:tab/>
      </w:r>
      <w:r w:rsidRPr="00311FE6">
        <w:rPr>
          <w:kern w:val="0"/>
          <w14:ligatures w14:val="none"/>
        </w:rPr>
        <w:tab/>
      </w:r>
      <w:r w:rsidR="00B50F73">
        <w:rPr>
          <w:kern w:val="0"/>
          <w14:ligatures w14:val="none"/>
        </w:rPr>
        <w:t xml:space="preserve"> </w:t>
      </w:r>
    </w:p>
    <w:p w14:paraId="6C430953" w14:textId="7449E9DE" w:rsidR="00B50F73" w:rsidRDefault="00311FE6" w:rsidP="00311FE6">
      <w:pPr>
        <w:spacing w:line="240" w:lineRule="auto"/>
        <w:rPr>
          <w:bCs/>
          <w:kern w:val="0"/>
          <w14:ligatures w14:val="none"/>
        </w:rPr>
      </w:pPr>
      <w:r w:rsidRPr="00311FE6">
        <w:rPr>
          <w:b/>
          <w:kern w:val="0"/>
          <w14:ligatures w14:val="none"/>
        </w:rPr>
        <w:t xml:space="preserve">6. 1 </w:t>
      </w:r>
      <w:r w:rsidR="00034F98">
        <w:rPr>
          <w:b/>
          <w:kern w:val="0"/>
          <w14:ligatures w14:val="none"/>
        </w:rPr>
        <w:t xml:space="preserve">LGA Herefordshire Council </w:t>
      </w:r>
      <w:r w:rsidRPr="00311FE6">
        <w:rPr>
          <w:b/>
          <w:kern w:val="0"/>
          <w14:ligatures w14:val="none"/>
        </w:rPr>
        <w:t xml:space="preserve">Local Government Code of Conduct </w:t>
      </w:r>
      <w:r w:rsidR="00034F98">
        <w:rPr>
          <w:b/>
          <w:kern w:val="0"/>
          <w14:ligatures w14:val="none"/>
        </w:rPr>
        <w:t>Adopted May 2022</w:t>
      </w:r>
      <w:r w:rsidRPr="00311FE6">
        <w:rPr>
          <w:b/>
          <w:kern w:val="0"/>
          <w14:ligatures w14:val="none"/>
        </w:rPr>
        <w:t xml:space="preserve"> Code of Conduct &amp; Register of Interests  </w:t>
      </w:r>
      <w:r w:rsidR="00B50F73" w:rsidRPr="00B50F73">
        <w:rPr>
          <w:bCs/>
          <w:kern w:val="0"/>
          <w14:ligatures w14:val="none"/>
        </w:rPr>
        <w:t xml:space="preserve">CH proposed to adopt the </w:t>
      </w:r>
      <w:r w:rsidR="00034F98">
        <w:rPr>
          <w:bCs/>
          <w:kern w:val="0"/>
          <w14:ligatures w14:val="none"/>
        </w:rPr>
        <w:t xml:space="preserve">Herefordshire LGA Model Councillor </w:t>
      </w:r>
      <w:r w:rsidR="00B50F73" w:rsidRPr="00B50F73">
        <w:rPr>
          <w:bCs/>
          <w:kern w:val="0"/>
          <w14:ligatures w14:val="none"/>
        </w:rPr>
        <w:t xml:space="preserve"> Code of </w:t>
      </w:r>
      <w:r w:rsidR="00B50F73">
        <w:rPr>
          <w:bCs/>
          <w:kern w:val="0"/>
          <w14:ligatures w14:val="none"/>
        </w:rPr>
        <w:t>C</w:t>
      </w:r>
      <w:r w:rsidR="00B50F73" w:rsidRPr="00B50F73">
        <w:rPr>
          <w:bCs/>
          <w:kern w:val="0"/>
          <w14:ligatures w14:val="none"/>
        </w:rPr>
        <w:t xml:space="preserve">onduct </w:t>
      </w:r>
      <w:r w:rsidR="00B50F73">
        <w:rPr>
          <w:bCs/>
          <w:kern w:val="0"/>
          <w14:ligatures w14:val="none"/>
        </w:rPr>
        <w:t xml:space="preserve">RH seconded.  All members were in favour </w:t>
      </w:r>
      <w:r w:rsidR="00B50F73" w:rsidRPr="00B50F73">
        <w:rPr>
          <w:b/>
          <w:kern w:val="0"/>
          <w14:ligatures w14:val="none"/>
        </w:rPr>
        <w:t>Resolved</w:t>
      </w:r>
      <w:r w:rsidR="00B50F73">
        <w:rPr>
          <w:bCs/>
          <w:kern w:val="0"/>
          <w14:ligatures w14:val="none"/>
        </w:rPr>
        <w:t xml:space="preserve"> </w:t>
      </w:r>
      <w:r w:rsidRPr="00311FE6">
        <w:rPr>
          <w:bCs/>
          <w:kern w:val="0"/>
          <w14:ligatures w14:val="none"/>
        </w:rPr>
        <w:t xml:space="preserve">                                                                                                     </w:t>
      </w:r>
      <w:r w:rsidR="00B50F73" w:rsidRPr="00B50F73">
        <w:rPr>
          <w:bCs/>
          <w:kern w:val="0"/>
          <w14:ligatures w14:val="none"/>
        </w:rPr>
        <w:t xml:space="preserve">                     </w:t>
      </w:r>
    </w:p>
    <w:p w14:paraId="1699F1A0" w14:textId="7A7EC470" w:rsidR="00311FE6" w:rsidRPr="00311FE6" w:rsidRDefault="00311FE6" w:rsidP="00311FE6">
      <w:pPr>
        <w:spacing w:line="240" w:lineRule="auto"/>
        <w:rPr>
          <w:kern w:val="0"/>
          <w14:ligatures w14:val="none"/>
        </w:rPr>
      </w:pPr>
      <w:r w:rsidRPr="00311FE6">
        <w:rPr>
          <w:b/>
          <w:kern w:val="0"/>
          <w14:ligatures w14:val="none"/>
        </w:rPr>
        <w:t xml:space="preserve">6.2 </w:t>
      </w:r>
      <w:r w:rsidRPr="00311FE6">
        <w:rPr>
          <w:b/>
          <w:i/>
          <w:iCs/>
          <w:kern w:val="0"/>
          <w14:ligatures w14:val="none"/>
        </w:rPr>
        <w:t xml:space="preserve"> </w:t>
      </w:r>
      <w:r w:rsidRPr="00311FE6">
        <w:rPr>
          <w:b/>
          <w:kern w:val="0"/>
          <w14:ligatures w14:val="none"/>
        </w:rPr>
        <w:t xml:space="preserve">Members agreed to abide to the Code of Conduct </w:t>
      </w:r>
      <w:r w:rsidRPr="00311FE6">
        <w:rPr>
          <w:kern w:val="0"/>
          <w14:ligatures w14:val="none"/>
        </w:rPr>
        <w:t xml:space="preserve">and updated and completed Schedule 1 Disclosable Pecuniary Interests and Schedule 2 Registrable Interests. The Clerk said she would return a copy to Monitoring Officer (within 28 days after election) and keep copies on file subject to periodic review and update by the members.    </w:t>
      </w:r>
    </w:p>
    <w:p w14:paraId="287DC83B" w14:textId="2F8BBF5C" w:rsidR="0095020B" w:rsidRPr="0095020B" w:rsidRDefault="00311FE6" w:rsidP="0095020B">
      <w:pPr>
        <w:pStyle w:val="NoSpacing"/>
        <w:jc w:val="both"/>
      </w:pPr>
      <w:r w:rsidRPr="00311FE6">
        <w:t xml:space="preserve">7.   Receive Apologies for Absence    </w:t>
      </w:r>
      <w:r w:rsidR="00B50F73">
        <w:t>Mary Morris (</w:t>
      </w:r>
      <w:r w:rsidR="0095020B">
        <w:t xml:space="preserve">Due to short notice of PC  </w:t>
      </w:r>
      <w:r w:rsidR="00B50F73">
        <w:t>meeting</w:t>
      </w:r>
      <w:r w:rsidR="0095020B">
        <w:t>, clash</w:t>
      </w:r>
      <w:r w:rsidR="003252EE">
        <w:t>ed</w:t>
      </w:r>
      <w:r w:rsidR="0095020B">
        <w:t xml:space="preserve"> with another meeting)</w:t>
      </w:r>
    </w:p>
    <w:p w14:paraId="2AD73F66" w14:textId="77219DC3" w:rsidR="00311FE6" w:rsidRPr="00311FE6" w:rsidRDefault="00311FE6" w:rsidP="0095020B">
      <w:pPr>
        <w:pStyle w:val="NoSpacing"/>
      </w:pPr>
      <w:r w:rsidRPr="00311FE6">
        <w:t xml:space="preserve">                                                                                                                                           </w:t>
      </w:r>
    </w:p>
    <w:p w14:paraId="1EA7EF58" w14:textId="6D3164C5" w:rsidR="00311FE6" w:rsidRDefault="00311FE6" w:rsidP="00311FE6">
      <w:pPr>
        <w:spacing w:line="240" w:lineRule="auto"/>
        <w:rPr>
          <w:b/>
          <w:kern w:val="0"/>
          <w14:ligatures w14:val="none"/>
        </w:rPr>
      </w:pPr>
      <w:r w:rsidRPr="00311FE6">
        <w:rPr>
          <w:b/>
          <w:kern w:val="0"/>
          <w14:ligatures w14:val="none"/>
        </w:rPr>
        <w:t>8. Declarations of interest and written applications for Dispensations</w:t>
      </w:r>
      <w:r w:rsidR="0095020B">
        <w:rPr>
          <w:b/>
          <w:kern w:val="0"/>
          <w14:ligatures w14:val="none"/>
        </w:rPr>
        <w:t>.</w:t>
      </w:r>
      <w:r w:rsidRPr="00311FE6">
        <w:rPr>
          <w:b/>
          <w:kern w:val="0"/>
          <w14:ligatures w14:val="none"/>
        </w:rPr>
        <w:t xml:space="preserve">  </w:t>
      </w:r>
      <w:r w:rsidR="0095020B" w:rsidRPr="0095020B">
        <w:rPr>
          <w:bCs/>
          <w:kern w:val="0"/>
          <w14:ligatures w14:val="none"/>
        </w:rPr>
        <w:t>None received</w:t>
      </w:r>
      <w:r w:rsidR="0095020B">
        <w:rPr>
          <w:b/>
          <w:kern w:val="0"/>
          <w14:ligatures w14:val="none"/>
        </w:rPr>
        <w:t xml:space="preserve"> </w:t>
      </w:r>
      <w:r w:rsidRPr="00311FE6">
        <w:rPr>
          <w:b/>
          <w:kern w:val="0"/>
          <w14:ligatures w14:val="none"/>
        </w:rPr>
        <w:t xml:space="preserve">  </w:t>
      </w:r>
    </w:p>
    <w:p w14:paraId="06C8C536" w14:textId="0D8A160B" w:rsidR="0095020B" w:rsidRDefault="0095020B" w:rsidP="00311FE6">
      <w:pPr>
        <w:spacing w:line="240" w:lineRule="auto"/>
      </w:pPr>
      <w:r>
        <w:t xml:space="preserve">9 </w:t>
      </w:r>
      <w:r w:rsidRPr="00A666E5">
        <w:t xml:space="preserve">. It was Resolved to adopt the minutes of the Ordinary Meeting held on </w:t>
      </w:r>
      <w:r>
        <w:t>8</w:t>
      </w:r>
      <w:r w:rsidRPr="00A666E5">
        <w:rPr>
          <w:vertAlign w:val="superscript"/>
        </w:rPr>
        <w:t>th</w:t>
      </w:r>
      <w:r w:rsidRPr="00A666E5">
        <w:t xml:space="preserve"> </w:t>
      </w:r>
      <w:r>
        <w:t>March</w:t>
      </w:r>
      <w:r w:rsidRPr="00A666E5">
        <w:t xml:space="preserve"> 2023 January </w:t>
      </w:r>
      <w:proofErr w:type="gramStart"/>
      <w:r w:rsidRPr="00A666E5">
        <w:t>The</w:t>
      </w:r>
      <w:proofErr w:type="gramEnd"/>
      <w:r w:rsidRPr="00A666E5">
        <w:t xml:space="preserve"> minutes were confirmed as a true record and signed by the Chairman</w:t>
      </w:r>
      <w:r>
        <w:t>.</w:t>
      </w:r>
    </w:p>
    <w:p w14:paraId="158919C3" w14:textId="77777777" w:rsidR="00F62739" w:rsidRDefault="00F62739" w:rsidP="00F62739">
      <w:pPr>
        <w:spacing w:line="240" w:lineRule="auto"/>
        <w:rPr>
          <w:kern w:val="0"/>
          <w14:ligatures w14:val="none"/>
        </w:rPr>
      </w:pPr>
      <w:r w:rsidRPr="00F62739">
        <w:rPr>
          <w:b/>
          <w:kern w:val="0"/>
          <w14:ligatures w14:val="none"/>
        </w:rPr>
        <w:t xml:space="preserve">10. Open Sessions to receive a brief verbal report from:                                                                                      </w:t>
      </w:r>
      <w:r w:rsidRPr="00F62739">
        <w:rPr>
          <w:kern w:val="0"/>
          <w14:ligatures w14:val="none"/>
        </w:rPr>
        <w:t xml:space="preserve">10.1 Ward Councillor  </w:t>
      </w:r>
      <w:r>
        <w:rPr>
          <w:kern w:val="0"/>
          <w14:ligatures w14:val="none"/>
        </w:rPr>
        <w:t xml:space="preserve">John Harrington had recently been replaced as Ward Member for Hampton by Bruce Baker.  The Clerk would invite him to all future meetings. </w:t>
      </w:r>
      <w:r w:rsidRPr="00F62739">
        <w:rPr>
          <w:kern w:val="0"/>
          <w14:ligatures w14:val="none"/>
        </w:rPr>
        <w:t xml:space="preserve">                                                                                                                                              10.2 To Note matters raised by residents on Parish Matters (10 minutes.) </w:t>
      </w:r>
      <w:r>
        <w:rPr>
          <w:kern w:val="0"/>
          <w14:ligatures w14:val="none"/>
        </w:rPr>
        <w:t xml:space="preserve">                                                                   A member of public thanked AL on behalf of the Church for his support. </w:t>
      </w:r>
      <w:r w:rsidRPr="00F62739">
        <w:rPr>
          <w:kern w:val="0"/>
          <w14:ligatures w14:val="none"/>
        </w:rPr>
        <w:t xml:space="preserve">  </w:t>
      </w:r>
    </w:p>
    <w:p w14:paraId="7BD7940F" w14:textId="77777777" w:rsidR="00F62739" w:rsidRDefault="00F62739" w:rsidP="00F62739">
      <w:pPr>
        <w:spacing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lastRenderedPageBreak/>
        <w:t>8/23</w:t>
      </w:r>
    </w:p>
    <w:p w14:paraId="62D97BDB" w14:textId="33AC9D3E" w:rsidR="009376A4" w:rsidRDefault="00E0557E" w:rsidP="009376A4">
      <w:pPr>
        <w:rPr>
          <w:kern w:val="0"/>
          <w14:ligatures w14:val="none"/>
        </w:rPr>
      </w:pPr>
      <w:r>
        <w:t>11.Finance                                                                                                                                                                                     11.</w:t>
      </w:r>
      <w:r w:rsidRPr="00EA7A15">
        <w:t>1</w:t>
      </w:r>
      <w:r>
        <w:t xml:space="preserve"> Exemption certificate (where higher gross income or gross expenditure did not exceed £25,000) The Parish Council passed a </w:t>
      </w:r>
      <w:r w:rsidRPr="00677842">
        <w:rPr>
          <w:b/>
          <w:bCs/>
        </w:rPr>
        <w:t>resolution</w:t>
      </w:r>
      <w:r>
        <w:t xml:space="preserve"> confirming they meet the criteria and  wish to  claim exemption for  AGAR 2022/23   </w:t>
      </w:r>
      <w:r w:rsidRPr="00751D02">
        <w:rPr>
          <w:i/>
          <w:iCs/>
        </w:rPr>
        <w:t xml:space="preserve">Completed and Signed by RFO and </w:t>
      </w:r>
      <w:r>
        <w:rPr>
          <w:i/>
          <w:iCs/>
        </w:rPr>
        <w:t>Chai</w:t>
      </w:r>
      <w:r w:rsidRPr="00751D02">
        <w:rPr>
          <w:i/>
          <w:iCs/>
        </w:rPr>
        <w:t xml:space="preserve">rman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11.2 To consider Internal Auditors Report </w:t>
      </w:r>
      <w:r w:rsidRPr="00751D02">
        <w:rPr>
          <w:i/>
          <w:iCs/>
        </w:rPr>
        <w:t>Considered and Approved by RFO &amp; Chairman</w:t>
      </w:r>
      <w:r>
        <w:rPr>
          <w:i/>
          <w:iCs/>
        </w:rPr>
        <w:t xml:space="preserve"> </w:t>
      </w:r>
      <w:r>
        <w:rPr>
          <w:b/>
          <w:bCs/>
        </w:rPr>
        <w:t>Resolved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</w:t>
      </w:r>
      <w:r>
        <w:t xml:space="preserve">11.3 To consider Adopting Annual Accounts </w:t>
      </w:r>
      <w:r w:rsidRPr="00751D02">
        <w:rPr>
          <w:i/>
          <w:iCs/>
        </w:rPr>
        <w:t xml:space="preserve"> Considered, completed and Approved by RFO &amp; Chairman</w:t>
      </w:r>
      <w:r>
        <w:rPr>
          <w:i/>
          <w:iCs/>
        </w:rPr>
        <w:t xml:space="preserve"> </w:t>
      </w:r>
      <w:r>
        <w:rPr>
          <w:b/>
          <w:bCs/>
        </w:rPr>
        <w:t>Resolved</w:t>
      </w:r>
      <w:r w:rsidRPr="00751D02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11.4 To approve Section 1 – Annual Governance statement 2022/23 </w:t>
      </w:r>
      <w:r w:rsidRPr="00751D02">
        <w:rPr>
          <w:i/>
          <w:iCs/>
        </w:rPr>
        <w:t>Considered, completed</w:t>
      </w:r>
      <w:r>
        <w:t xml:space="preserve"> </w:t>
      </w:r>
      <w:r w:rsidRPr="00DC5DDB">
        <w:rPr>
          <w:i/>
          <w:iCs/>
        </w:rPr>
        <w:t xml:space="preserve">and approved by RFO &amp; Chairman   </w:t>
      </w:r>
      <w:r>
        <w:rPr>
          <w:b/>
          <w:bCs/>
        </w:rPr>
        <w:t>Resolved</w:t>
      </w:r>
      <w:r w:rsidRPr="00DC5DDB">
        <w:rPr>
          <w:i/>
          <w:iCs/>
        </w:rPr>
        <w:t xml:space="preserve">                                                                      </w:t>
      </w:r>
      <w:r>
        <w:tab/>
        <w:t xml:space="preserve">                                    11.5 To approve  Section 2 Accounting Statement 2022/23  </w:t>
      </w:r>
      <w:r w:rsidRPr="00DC5DDB">
        <w:rPr>
          <w:i/>
          <w:iCs/>
        </w:rPr>
        <w:t>Considered, completed and</w:t>
      </w:r>
      <w:r>
        <w:t xml:space="preserve"> </w:t>
      </w:r>
      <w:r w:rsidRPr="00DC5DDB">
        <w:rPr>
          <w:i/>
          <w:iCs/>
        </w:rPr>
        <w:t>approved by RFO &amp; Chairman</w:t>
      </w:r>
      <w:r>
        <w:t xml:space="preserve"> certificate  </w:t>
      </w:r>
      <w:r w:rsidRPr="00D5742E">
        <w:rPr>
          <w:b/>
          <w:bCs/>
        </w:rPr>
        <w:t>Resolved</w:t>
      </w:r>
      <w:r>
        <w:rPr>
          <w:b/>
          <w:bCs/>
        </w:rPr>
        <w:t xml:space="preserve">                                                                                                                                  The Exemption Certificate </w:t>
      </w:r>
      <w:r w:rsidRPr="00E0557E">
        <w:t>and Notice of change of C</w:t>
      </w:r>
      <w:r>
        <w:t>hange of Chairman had to be returned to the External Auditors PKF Littlejohn.  The other documents along with the Notice of Public Rights and publication of Annual Governance &amp; Accountability Return would be placed on website.</w:t>
      </w:r>
      <w:r w:rsidR="00F62739" w:rsidRPr="00F62739">
        <w:rPr>
          <w:kern w:val="0"/>
          <w14:ligatures w14:val="none"/>
        </w:rPr>
        <w:t xml:space="preserve">     </w:t>
      </w:r>
      <w:r w:rsidR="00574F3A">
        <w:rPr>
          <w:kern w:val="0"/>
          <w14:ligatures w14:val="none"/>
        </w:rPr>
        <w:t xml:space="preserve">                                11.6  Treasurers Balance at 31/03/23 £17,713.23                                                                                                     11.7  Treasurers account balance at 21/04/23 £18,884.15 First instalment of precept £3,000.00 and VAT £170.72 had been received .                                                                                                                                       11.8  </w:t>
      </w:r>
      <w:r w:rsidR="009376A4" w:rsidRPr="009376A4">
        <w:rPr>
          <w:kern w:val="0"/>
          <w14:ligatures w14:val="none"/>
        </w:rPr>
        <w:t>To pass the following cheques for Payment: PVH £</w:t>
      </w:r>
      <w:r w:rsidR="009376A4">
        <w:rPr>
          <w:kern w:val="0"/>
          <w14:ligatures w14:val="none"/>
        </w:rPr>
        <w:t>12.50</w:t>
      </w:r>
      <w:r w:rsidR="009376A4" w:rsidRPr="009376A4">
        <w:rPr>
          <w:kern w:val="0"/>
          <w14:ligatures w14:val="none"/>
        </w:rPr>
        <w:t xml:space="preserve"> Hire (602) </w:t>
      </w:r>
      <w:r w:rsidR="00B62697">
        <w:rPr>
          <w:kern w:val="0"/>
          <w14:ligatures w14:val="none"/>
        </w:rPr>
        <w:t>Cancelled</w:t>
      </w:r>
      <w:r w:rsidR="009376A4" w:rsidRPr="009376A4">
        <w:rPr>
          <w:kern w:val="0"/>
          <w14:ligatures w14:val="none"/>
        </w:rPr>
        <w:t xml:space="preserve">  (603)   Clerks Wages £+++  (604  )  Clerk’s Expenses £58.72 (605)  Mrs C Griffiths Internal  Auditor £50.00 (606)   Information Commissioner’s office</w:t>
      </w:r>
      <w:r w:rsidR="00F55E94">
        <w:rPr>
          <w:kern w:val="0"/>
          <w14:ligatures w14:val="none"/>
        </w:rPr>
        <w:t xml:space="preserve"> £35.00</w:t>
      </w:r>
      <w:r w:rsidR="009376A4" w:rsidRPr="009376A4">
        <w:rPr>
          <w:kern w:val="0"/>
          <w14:ligatures w14:val="none"/>
        </w:rPr>
        <w:t xml:space="preserve"> </w:t>
      </w:r>
      <w:r w:rsidR="009376A4" w:rsidRPr="00F55E94">
        <w:rPr>
          <w:b/>
          <w:bCs/>
          <w:kern w:val="0"/>
          <w14:ligatures w14:val="none"/>
        </w:rPr>
        <w:t>DD</w:t>
      </w:r>
      <w:r w:rsidR="009376A4" w:rsidRPr="009376A4">
        <w:rPr>
          <w:kern w:val="0"/>
          <w14:ligatures w14:val="none"/>
        </w:rPr>
        <w:t xml:space="preserve"> </w:t>
      </w:r>
      <w:r w:rsidR="00F55E94">
        <w:rPr>
          <w:kern w:val="0"/>
          <w14:ligatures w14:val="none"/>
        </w:rPr>
        <w:t xml:space="preserve"> </w:t>
      </w:r>
      <w:r w:rsidR="00B62697">
        <w:rPr>
          <w:kern w:val="0"/>
          <w14:ligatures w14:val="none"/>
        </w:rPr>
        <w:t>Gallagher Insurance £394.64 (607)</w:t>
      </w:r>
    </w:p>
    <w:p w14:paraId="2A1E7EC1" w14:textId="77777777" w:rsidR="00D864A0" w:rsidRDefault="00D864A0" w:rsidP="00D864A0">
      <w:pPr>
        <w:spacing w:line="240" w:lineRule="auto"/>
        <w:rPr>
          <w:kern w:val="0"/>
          <w14:ligatures w14:val="none"/>
        </w:rPr>
      </w:pPr>
      <w:r w:rsidRPr="00D864A0">
        <w:rPr>
          <w:kern w:val="0"/>
          <w14:ligatures w14:val="none"/>
        </w:rPr>
        <w:t>12</w:t>
      </w:r>
      <w:r w:rsidRPr="00D864A0">
        <w:rPr>
          <w:b/>
          <w:kern w:val="0"/>
          <w14:ligatures w14:val="none"/>
        </w:rPr>
        <w:t xml:space="preserve">. Planning                                                                                                                                                                                      </w:t>
      </w:r>
      <w:r w:rsidRPr="00D864A0">
        <w:rPr>
          <w:kern w:val="0"/>
          <w14:ligatures w14:val="none"/>
        </w:rPr>
        <w:t xml:space="preserve"> 12.1Consider comments on the following planning applications for determination by Herefordshire Council</w:t>
      </w:r>
      <w:r>
        <w:rPr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None received</w:t>
      </w:r>
    </w:p>
    <w:p w14:paraId="0C48685D" w14:textId="77777777" w:rsidR="00D864A0" w:rsidRDefault="00D864A0" w:rsidP="00D864A0">
      <w:pPr>
        <w:spacing w:line="240" w:lineRule="auto"/>
        <w:rPr>
          <w:kern w:val="0"/>
          <w14:ligatures w14:val="none"/>
        </w:rPr>
      </w:pPr>
      <w:r w:rsidRPr="00D864A0">
        <w:rPr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12.2 To Note Planning Applications Approval/Refusal by Herefordshire Council   </w:t>
      </w:r>
    </w:p>
    <w:p w14:paraId="630B101C" w14:textId="6800F09C" w:rsidR="00D864A0" w:rsidRPr="00D864A0" w:rsidRDefault="00D864A0" w:rsidP="00D864A0">
      <w:pPr>
        <w:spacing w:line="240" w:lineRule="auto"/>
        <w:rPr>
          <w:kern w:val="0"/>
          <w14:ligatures w14:val="none"/>
        </w:rPr>
      </w:pPr>
      <w:r w:rsidRPr="00D864A0">
        <w:rPr>
          <w:kern w:val="0"/>
          <w14:ligatures w14:val="none"/>
        </w:rPr>
        <w:t xml:space="preserve">223626  Construction of a single storey contemporary garden building to be used as home office 6  Meadow Bank </w:t>
      </w:r>
      <w:r w:rsidRPr="00D864A0">
        <w:rPr>
          <w:b/>
          <w:bCs/>
          <w:kern w:val="0"/>
          <w14:ligatures w14:val="none"/>
        </w:rPr>
        <w:t xml:space="preserve">Hatfield   </w:t>
      </w:r>
      <w:r w:rsidRPr="00D864A0">
        <w:rPr>
          <w:kern w:val="0"/>
          <w14:ligatures w14:val="none"/>
        </w:rPr>
        <w:t xml:space="preserve">      </w:t>
      </w:r>
      <w:r w:rsidRPr="00D864A0">
        <w:rPr>
          <w:kern w:val="0"/>
          <w14:ligatures w14:val="none"/>
        </w:rPr>
        <w:tab/>
      </w:r>
      <w:r w:rsidRPr="00D864A0">
        <w:rPr>
          <w:kern w:val="0"/>
          <w14:ligatures w14:val="none"/>
        </w:rPr>
        <w:tab/>
      </w:r>
      <w:r w:rsidRPr="00D864A0">
        <w:rPr>
          <w:kern w:val="0"/>
          <w14:ligatures w14:val="none"/>
        </w:rPr>
        <w:tab/>
      </w:r>
      <w:r w:rsidRPr="00D864A0">
        <w:rPr>
          <w:kern w:val="0"/>
          <w14:ligatures w14:val="none"/>
        </w:rPr>
        <w:tab/>
        <w:t xml:space="preserve">       </w:t>
      </w:r>
      <w:r w:rsidRPr="00D864A0">
        <w:rPr>
          <w:b/>
          <w:bCs/>
          <w:kern w:val="0"/>
          <w14:ligatures w14:val="none"/>
        </w:rPr>
        <w:t>Approved with Conditions</w:t>
      </w:r>
      <w:r w:rsidRPr="00D864A0">
        <w:rPr>
          <w:kern w:val="0"/>
          <w14:ligatures w14:val="none"/>
        </w:rPr>
        <w:t xml:space="preserve">      </w:t>
      </w:r>
    </w:p>
    <w:p w14:paraId="3A75E6E0" w14:textId="77777777" w:rsidR="00D864A0" w:rsidRPr="00D864A0" w:rsidRDefault="00D864A0" w:rsidP="00D864A0">
      <w:pPr>
        <w:spacing w:line="240" w:lineRule="auto"/>
        <w:rPr>
          <w:kern w:val="0"/>
          <w14:ligatures w14:val="none"/>
        </w:rPr>
      </w:pPr>
      <w:r w:rsidRPr="00D864A0">
        <w:rPr>
          <w:kern w:val="0"/>
          <w14:ligatures w14:val="none"/>
        </w:rPr>
        <w:t xml:space="preserve">220167 Proposed installation of a small domestic ground mounted solar panel  array within a residential curtilage Keeper’s Cottage </w:t>
      </w:r>
      <w:r w:rsidRPr="00D864A0">
        <w:rPr>
          <w:b/>
          <w:bCs/>
          <w:kern w:val="0"/>
          <w14:ligatures w14:val="none"/>
        </w:rPr>
        <w:t xml:space="preserve">Pudleston  </w:t>
      </w:r>
      <w:r w:rsidRPr="00D864A0">
        <w:rPr>
          <w:kern w:val="0"/>
          <w14:ligatures w14:val="none"/>
        </w:rPr>
        <w:t xml:space="preserve">                   </w:t>
      </w:r>
      <w:r w:rsidRPr="00D864A0">
        <w:rPr>
          <w:b/>
          <w:bCs/>
          <w:kern w:val="0"/>
          <w14:ligatures w14:val="none"/>
        </w:rPr>
        <w:t>Approved with Conditions</w:t>
      </w:r>
      <w:r w:rsidRPr="00D864A0">
        <w:rPr>
          <w:kern w:val="0"/>
          <w14:ligatures w14:val="none"/>
        </w:rPr>
        <w:t xml:space="preserve">           </w:t>
      </w:r>
    </w:p>
    <w:p w14:paraId="5826FE02" w14:textId="77777777" w:rsidR="00D864A0" w:rsidRDefault="00D864A0" w:rsidP="00D864A0">
      <w:pPr>
        <w:spacing w:line="240" w:lineRule="auto"/>
        <w:rPr>
          <w:b/>
          <w:bCs/>
          <w:kern w:val="0"/>
          <w14:ligatures w14:val="none"/>
        </w:rPr>
      </w:pPr>
      <w:r w:rsidRPr="00D864A0">
        <w:rPr>
          <w:kern w:val="0"/>
          <w14:ligatures w14:val="none"/>
        </w:rPr>
        <w:t xml:space="preserve">230411 Garden Shed and carport Meadow Bank </w:t>
      </w:r>
      <w:r w:rsidRPr="00D864A0">
        <w:rPr>
          <w:b/>
          <w:bCs/>
          <w:kern w:val="0"/>
          <w14:ligatures w14:val="none"/>
        </w:rPr>
        <w:t>Hatfield</w:t>
      </w:r>
      <w:r w:rsidRPr="00D864A0">
        <w:rPr>
          <w:kern w:val="0"/>
          <w14:ligatures w14:val="none"/>
        </w:rPr>
        <w:t xml:space="preserve">      </w:t>
      </w:r>
      <w:r w:rsidRPr="00D864A0">
        <w:rPr>
          <w:b/>
          <w:bCs/>
          <w:kern w:val="0"/>
          <w14:ligatures w14:val="none"/>
        </w:rPr>
        <w:t>Approved with Conditions</w:t>
      </w:r>
    </w:p>
    <w:p w14:paraId="482CEFDB" w14:textId="77777777" w:rsidR="007C635D" w:rsidRDefault="00D864A0" w:rsidP="007C635D">
      <w:pPr>
        <w:spacing w:line="240" w:lineRule="auto"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 xml:space="preserve">214516  Proposed steel frame building for agricultural use to store hay and straw.  Long Friday </w:t>
      </w:r>
      <w:r w:rsidRPr="00D864A0">
        <w:rPr>
          <w:b/>
          <w:bCs/>
          <w:kern w:val="0"/>
          <w14:ligatures w14:val="none"/>
        </w:rPr>
        <w:t>Pudleston</w:t>
      </w:r>
      <w:r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 xml:space="preserve">      </w:t>
      </w:r>
      <w:r w:rsidRPr="00D864A0">
        <w:rPr>
          <w:b/>
          <w:bCs/>
          <w:kern w:val="0"/>
          <w14:ligatures w14:val="none"/>
        </w:rPr>
        <w:t xml:space="preserve">Approved with Conditions </w:t>
      </w:r>
      <w:r w:rsidRPr="00D864A0">
        <w:rPr>
          <w:b/>
          <w:bCs/>
          <w:kern w:val="0"/>
          <w14:ligatures w14:val="none"/>
        </w:rPr>
        <w:tab/>
      </w:r>
    </w:p>
    <w:p w14:paraId="64E9CB3A" w14:textId="3D2E030B" w:rsidR="007C635D" w:rsidRPr="007C635D" w:rsidRDefault="007C635D" w:rsidP="007C635D">
      <w:pPr>
        <w:spacing w:line="240" w:lineRule="auto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>13. Highways</w:t>
      </w:r>
      <w:r w:rsidR="00300F97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 xml:space="preserve">                                                                                                                                                                    </w:t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 xml:space="preserve">  </w:t>
      </w:r>
      <w:r w:rsidRPr="007C635D">
        <w:rPr>
          <w:rFonts w:eastAsia="Times New Roman" w:cstheme="minorHAnsi"/>
          <w:bCs/>
          <w:color w:val="3A3A3A"/>
          <w:kern w:val="0"/>
          <w:lang w:eastAsia="en-GB"/>
          <w14:ligatures w14:val="none"/>
        </w:rPr>
        <w:t>13.1</w:t>
      </w:r>
      <w:r>
        <w:rPr>
          <w:rFonts w:eastAsia="Times New Roman" w:cstheme="minorHAnsi"/>
          <w:bCs/>
          <w:color w:val="3A3A3A"/>
          <w:kern w:val="0"/>
          <w:lang w:eastAsia="en-GB"/>
          <w14:ligatures w14:val="none"/>
        </w:rPr>
        <w:t xml:space="preserve"> </w:t>
      </w:r>
      <w:r w:rsidRPr="007C635D">
        <w:rPr>
          <w:rFonts w:eastAsia="Times New Roman" w:cstheme="minorHAnsi"/>
          <w:bCs/>
          <w:color w:val="3A3A3A"/>
          <w:kern w:val="0"/>
          <w:lang w:eastAsia="en-GB"/>
          <w14:ligatures w14:val="none"/>
        </w:rPr>
        <w:t>Verge Cutting BBLP</w:t>
      </w:r>
      <w:r w:rsidRPr="007C635D">
        <w:rPr>
          <w:rFonts w:eastAsia="Times New Roman" w:cstheme="minorHAnsi"/>
          <w:bCs/>
          <w:color w:val="3A3A3A"/>
          <w:kern w:val="0"/>
          <w:lang w:eastAsia="en-GB"/>
          <w14:ligatures w14:val="none"/>
        </w:rPr>
        <w:tab/>
      </w:r>
      <w:r>
        <w:rPr>
          <w:rFonts w:eastAsia="Times New Roman" w:cstheme="minorHAnsi"/>
          <w:bCs/>
          <w:color w:val="3A3A3A"/>
          <w:kern w:val="0"/>
          <w:lang w:eastAsia="en-GB"/>
          <w14:ligatures w14:val="none"/>
        </w:rPr>
        <w:t xml:space="preserve">  Members generally agreed that in our rural area two cuts were better than the later cut </w:t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</w:r>
      <w:r w:rsidRPr="007C635D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ab/>
        <w:t xml:space="preserve">                                   </w:t>
      </w:r>
    </w:p>
    <w:p w14:paraId="7826699A" w14:textId="4D2CCC69" w:rsidR="007C635D" w:rsidRPr="007C635D" w:rsidRDefault="007C635D" w:rsidP="007C635D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 w:rsidRPr="007C635D">
        <w:rPr>
          <w:rFonts w:ascii="Calibri" w:eastAsiaTheme="minorEastAsia" w:hAnsi="Calibri" w:cs="Calibri"/>
          <w:kern w:val="0"/>
          <w14:ligatures w14:val="none"/>
        </w:rPr>
        <w:t>14.  Items to Note</w:t>
      </w:r>
      <w:r>
        <w:rPr>
          <w:rFonts w:ascii="Calibri" w:eastAsiaTheme="minorEastAsia" w:hAnsi="Calibri" w:cs="Calibri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14.1  None</w:t>
      </w:r>
    </w:p>
    <w:p w14:paraId="74AE2A9C" w14:textId="77777777" w:rsidR="007C635D" w:rsidRPr="007C635D" w:rsidRDefault="007C635D" w:rsidP="007C635D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</w:p>
    <w:p w14:paraId="58A591A4" w14:textId="77777777" w:rsidR="007C635D" w:rsidRPr="007C635D" w:rsidRDefault="007C635D" w:rsidP="007C635D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 w:rsidRPr="007C635D">
        <w:rPr>
          <w:rFonts w:ascii="Calibri" w:eastAsiaTheme="minorEastAsia" w:hAnsi="Calibri" w:cs="Calibri"/>
          <w:kern w:val="0"/>
          <w14:ligatures w14:val="none"/>
        </w:rPr>
        <w:t>15.  To consider matters as Agenda items for next meeting (No Discussion)</w:t>
      </w:r>
    </w:p>
    <w:p w14:paraId="62D11ADD" w14:textId="77777777" w:rsidR="007C635D" w:rsidRPr="007C635D" w:rsidRDefault="007C635D" w:rsidP="007C635D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</w:p>
    <w:p w14:paraId="0B008BC5" w14:textId="77777777" w:rsidR="007C635D" w:rsidRDefault="007C635D" w:rsidP="007C635D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 w:rsidRPr="007C635D">
        <w:rPr>
          <w:rFonts w:ascii="Calibri" w:eastAsiaTheme="minorEastAsia" w:hAnsi="Calibri" w:cs="Calibri"/>
          <w:kern w:val="0"/>
          <w14:ligatures w14:val="none"/>
        </w:rPr>
        <w:t>16.  Date of Next Ordinary Meeting (Proposed) 12</w:t>
      </w:r>
      <w:r w:rsidRPr="007C635D">
        <w:rPr>
          <w:rFonts w:ascii="Calibri" w:eastAsiaTheme="minorEastAsia" w:hAnsi="Calibri" w:cs="Calibri"/>
          <w:kern w:val="0"/>
          <w:vertAlign w:val="superscript"/>
          <w14:ligatures w14:val="none"/>
        </w:rPr>
        <w:t>th</w:t>
      </w:r>
      <w:r w:rsidRPr="007C635D">
        <w:rPr>
          <w:rFonts w:ascii="Calibri" w:eastAsiaTheme="minorEastAsia" w:hAnsi="Calibri" w:cs="Calibri"/>
          <w:kern w:val="0"/>
          <w14:ligatures w14:val="none"/>
        </w:rPr>
        <w:t xml:space="preserve"> July 2023</w:t>
      </w:r>
    </w:p>
    <w:p w14:paraId="16891CAA" w14:textId="0EC5CF8B" w:rsidR="0095020B" w:rsidRPr="00311FE6" w:rsidRDefault="007C635D" w:rsidP="00E93516">
      <w:pPr>
        <w:spacing w:after="0" w:line="240" w:lineRule="auto"/>
        <w:rPr>
          <w:kern w:val="0"/>
          <w14:ligatures w14:val="none"/>
        </w:rPr>
      </w:pPr>
      <w:r>
        <w:rPr>
          <w:rFonts w:ascii="Calibri" w:eastAsiaTheme="minorEastAsia" w:hAnsi="Calibri" w:cs="Calibri"/>
          <w:kern w:val="0"/>
          <w14:ligatures w14:val="none"/>
        </w:rPr>
        <w:t xml:space="preserve">There being no further business the </w:t>
      </w:r>
      <w:r w:rsidR="007E67DC">
        <w:rPr>
          <w:rFonts w:ascii="Calibri" w:eastAsiaTheme="minorEastAsia" w:hAnsi="Calibri" w:cs="Calibri"/>
          <w:kern w:val="0"/>
          <w14:ligatures w14:val="none"/>
        </w:rPr>
        <w:t xml:space="preserve">Annual Parish Council </w:t>
      </w:r>
      <w:r>
        <w:rPr>
          <w:rFonts w:ascii="Calibri" w:eastAsiaTheme="minorEastAsia" w:hAnsi="Calibri" w:cs="Calibri"/>
          <w:kern w:val="0"/>
          <w14:ligatures w14:val="none"/>
        </w:rPr>
        <w:t>meeting closed at 7.49 pm</w:t>
      </w:r>
      <w:r w:rsidR="00D864A0" w:rsidRPr="00D864A0">
        <w:rPr>
          <w:rFonts w:eastAsia="Times New Roman" w:cstheme="minorHAnsi"/>
          <w:b/>
          <w:color w:val="3A3A3A"/>
          <w:kern w:val="0"/>
          <w:lang w:eastAsia="en-GB"/>
          <w14:ligatures w14:val="none"/>
        </w:rPr>
        <w:t xml:space="preserve">                                                                                                                                                    </w:t>
      </w:r>
    </w:p>
    <w:p w14:paraId="652D629D" w14:textId="77777777" w:rsidR="00311FE6" w:rsidRDefault="00311FE6" w:rsidP="00311FE6"/>
    <w:sectPr w:rsidR="00311FE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8933" w14:textId="77777777" w:rsidR="008E5B0C" w:rsidRDefault="008E5B0C" w:rsidP="009A791B">
      <w:pPr>
        <w:spacing w:after="0" w:line="240" w:lineRule="auto"/>
      </w:pPr>
      <w:r>
        <w:separator/>
      </w:r>
    </w:p>
  </w:endnote>
  <w:endnote w:type="continuationSeparator" w:id="0">
    <w:p w14:paraId="31D8AEDC" w14:textId="77777777" w:rsidR="008E5B0C" w:rsidRDefault="008E5B0C" w:rsidP="009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1544" w14:textId="3A2B0BF2" w:rsidR="009A791B" w:rsidRDefault="009A791B">
    <w:pPr>
      <w:pStyle w:val="Footer"/>
    </w:pPr>
    <w:r>
      <w:t>Signed……………………………………………………………….Chairman    12</w:t>
    </w:r>
    <w:r w:rsidRPr="009A791B">
      <w:rPr>
        <w:vertAlign w:val="superscript"/>
      </w:rPr>
      <w:t>th</w:t>
    </w:r>
    <w:r>
      <w:t xml:space="preserve"> July 2023 </w:t>
    </w:r>
  </w:p>
  <w:p w14:paraId="7AD6F381" w14:textId="77777777" w:rsidR="00C40AA4" w:rsidRDefault="00C4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8BB1" w14:textId="77777777" w:rsidR="008E5B0C" w:rsidRDefault="008E5B0C" w:rsidP="009A791B">
      <w:pPr>
        <w:spacing w:after="0" w:line="240" w:lineRule="auto"/>
      </w:pPr>
      <w:r>
        <w:separator/>
      </w:r>
    </w:p>
  </w:footnote>
  <w:footnote w:type="continuationSeparator" w:id="0">
    <w:p w14:paraId="4A75F443" w14:textId="77777777" w:rsidR="008E5B0C" w:rsidRDefault="008E5B0C" w:rsidP="009A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E6"/>
    <w:rsid w:val="00002573"/>
    <w:rsid w:val="00034F98"/>
    <w:rsid w:val="00132831"/>
    <w:rsid w:val="00300F97"/>
    <w:rsid w:val="00311FE6"/>
    <w:rsid w:val="003252EE"/>
    <w:rsid w:val="00574F3A"/>
    <w:rsid w:val="00743D22"/>
    <w:rsid w:val="007C635D"/>
    <w:rsid w:val="007E67DC"/>
    <w:rsid w:val="008E5B0C"/>
    <w:rsid w:val="009376A4"/>
    <w:rsid w:val="0095020B"/>
    <w:rsid w:val="009A791B"/>
    <w:rsid w:val="00B50F73"/>
    <w:rsid w:val="00B62697"/>
    <w:rsid w:val="00C40AA4"/>
    <w:rsid w:val="00D864A0"/>
    <w:rsid w:val="00E0557E"/>
    <w:rsid w:val="00E93516"/>
    <w:rsid w:val="00F55E94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4959"/>
  <w15:chartTrackingRefBased/>
  <w15:docId w15:val="{07796A1F-6656-4E52-92B7-7CD4E6DA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2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1B"/>
  </w:style>
  <w:style w:type="paragraph" w:styleId="Footer">
    <w:name w:val="footer"/>
    <w:basedOn w:val="Normal"/>
    <w:link w:val="FooterChar"/>
    <w:uiPriority w:val="99"/>
    <w:unhideWhenUsed/>
    <w:rsid w:val="009A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Hanson</dc:creator>
  <cp:keywords/>
  <dc:description/>
  <cp:lastModifiedBy>Sue Hanson</cp:lastModifiedBy>
  <cp:revision>19</cp:revision>
  <dcterms:created xsi:type="dcterms:W3CDTF">2023-05-12T10:45:00Z</dcterms:created>
  <dcterms:modified xsi:type="dcterms:W3CDTF">2023-06-01T11:04:00Z</dcterms:modified>
</cp:coreProperties>
</file>